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4E" w:rsidRPr="00B87F2B" w:rsidRDefault="00E549B4" w:rsidP="0053694E">
      <w:pPr>
        <w:outlineLvl w:val="0"/>
        <w:rPr>
          <w:rFonts w:asciiTheme="majorHAnsi" w:hAnsiTheme="majorHAnsi" w:cs="Tahoma"/>
          <w:szCs w:val="20"/>
          <w:lang w:val="en-US" w:eastAsia="en-GB"/>
        </w:rPr>
      </w:pPr>
      <w:r w:rsidRPr="00CE517C">
        <w:rPr>
          <w:rFonts w:asciiTheme="majorHAnsi" w:hAnsiTheme="majorHAnsi" w:cs="Tahoma"/>
          <w:szCs w:val="20"/>
          <w:lang w:val="en-US" w:eastAsia="en-GB"/>
        </w:rPr>
        <w:t>'</w:t>
      </w:r>
      <w:r w:rsidR="0053694E" w:rsidRPr="00B87F2B">
        <w:rPr>
          <w:rFonts w:asciiTheme="majorHAnsi" w:hAnsiTheme="majorHAnsi" w:cs="Tahoma"/>
          <w:b/>
          <w:szCs w:val="20"/>
          <w:lang w:val="en-US" w:eastAsia="en-GB"/>
        </w:rPr>
        <w:t>MSCA</w:t>
      </w:r>
      <w:r w:rsidRPr="00B87F2B">
        <w:rPr>
          <w:rFonts w:asciiTheme="majorHAnsi" w:hAnsiTheme="majorHAnsi" w:cs="Tahoma"/>
          <w:b/>
          <w:szCs w:val="20"/>
          <w:lang w:val="en-US" w:eastAsia="en-GB"/>
        </w:rPr>
        <w:t xml:space="preserve"> Bridging Business and Research':</w:t>
      </w:r>
      <w:r w:rsidR="0053694E" w:rsidRPr="00B87F2B">
        <w:rPr>
          <w:rFonts w:asciiTheme="majorHAnsi" w:hAnsiTheme="majorHAnsi" w:cs="Tahoma"/>
          <w:b/>
          <w:szCs w:val="20"/>
          <w:lang w:val="en-US" w:eastAsia="en-GB"/>
        </w:rPr>
        <w:t xml:space="preserve"> campaign for the promotion of the non-academic sector participation</w:t>
      </w:r>
      <w:r w:rsidRPr="00B87F2B">
        <w:rPr>
          <w:rFonts w:asciiTheme="majorHAnsi" w:hAnsiTheme="majorHAnsi" w:cs="Tahoma"/>
          <w:b/>
          <w:szCs w:val="20"/>
          <w:lang w:val="en-US" w:eastAsia="en-GB"/>
        </w:rPr>
        <w:t xml:space="preserve"> in MSC</w:t>
      </w:r>
      <w:r w:rsidR="001B4C55">
        <w:rPr>
          <w:rFonts w:asciiTheme="majorHAnsi" w:hAnsiTheme="majorHAnsi" w:cs="Tahoma"/>
          <w:b/>
          <w:szCs w:val="20"/>
          <w:lang w:val="en-US" w:eastAsia="en-GB"/>
        </w:rPr>
        <w:t>A</w:t>
      </w:r>
    </w:p>
    <w:p w:rsidR="0053694E" w:rsidRPr="00B87F2B" w:rsidRDefault="0053694E" w:rsidP="0053694E">
      <w:pPr>
        <w:rPr>
          <w:rFonts w:asciiTheme="majorHAnsi" w:hAnsiTheme="majorHAnsi"/>
          <w:szCs w:val="22"/>
          <w:lang w:val="en-GB" w:eastAsia="en-US"/>
        </w:rPr>
      </w:pPr>
    </w:p>
    <w:p w:rsidR="00544D9E" w:rsidRPr="00B87F2B" w:rsidRDefault="00544D9E" w:rsidP="00544D9E">
      <w:pPr>
        <w:pStyle w:val="BodyText"/>
        <w:rPr>
          <w:rFonts w:asciiTheme="minorHAnsi" w:hAnsiTheme="minorHAnsi"/>
          <w:lang w:val="en-US"/>
        </w:rPr>
      </w:pPr>
      <w:r w:rsidRPr="00B87F2B">
        <w:rPr>
          <w:rFonts w:asciiTheme="minorHAnsi" w:hAnsiTheme="minorHAnsi"/>
          <w:lang w:val="en-US"/>
        </w:rPr>
        <w:t xml:space="preserve">Date: February 17, 2016 </w:t>
      </w:r>
    </w:p>
    <w:p w:rsidR="00544D9E" w:rsidRPr="00B87F2B" w:rsidRDefault="00544D9E" w:rsidP="00544D9E">
      <w:pPr>
        <w:pStyle w:val="BodyText"/>
        <w:rPr>
          <w:rFonts w:asciiTheme="minorHAnsi" w:hAnsiTheme="minorHAnsi"/>
          <w:lang w:val="en-US"/>
        </w:rPr>
      </w:pPr>
      <w:r w:rsidRPr="00B87F2B">
        <w:rPr>
          <w:rFonts w:asciiTheme="minorHAnsi" w:hAnsiTheme="minorHAnsi"/>
          <w:lang w:val="en-US"/>
        </w:rPr>
        <w:t xml:space="preserve">Time: 10-16 </w:t>
      </w:r>
      <w:r w:rsidR="00CE517C">
        <w:rPr>
          <w:rFonts w:asciiTheme="minorHAnsi" w:hAnsiTheme="minorHAnsi"/>
          <w:lang w:val="en-US"/>
        </w:rPr>
        <w:t>(Registration open 9:30)</w:t>
      </w:r>
    </w:p>
    <w:p w:rsidR="00544D9E" w:rsidRPr="00344D31" w:rsidRDefault="00544D9E" w:rsidP="00544D9E">
      <w:pPr>
        <w:pStyle w:val="BodyText"/>
        <w:rPr>
          <w:rFonts w:asciiTheme="minorHAnsi" w:hAnsiTheme="minorHAnsi"/>
        </w:rPr>
      </w:pPr>
      <w:proofErr w:type="spellStart"/>
      <w:r w:rsidRPr="00344D31">
        <w:rPr>
          <w:rFonts w:asciiTheme="minorHAnsi" w:hAnsiTheme="minorHAnsi"/>
        </w:rPr>
        <w:t>Venue</w:t>
      </w:r>
      <w:proofErr w:type="spellEnd"/>
      <w:r w:rsidRPr="00344D31">
        <w:rPr>
          <w:rFonts w:asciiTheme="minorHAnsi" w:hAnsiTheme="minorHAnsi"/>
        </w:rPr>
        <w:t>:</w:t>
      </w:r>
      <w:r w:rsidR="008843A4" w:rsidRPr="00344D31">
        <w:rPr>
          <w:rFonts w:asciiTheme="minorHAnsi" w:hAnsiTheme="minorHAnsi"/>
        </w:rPr>
        <w:t xml:space="preserve"> </w:t>
      </w:r>
      <w:hyperlink r:id="rId9" w:history="1">
        <w:r w:rsidR="008843A4" w:rsidRPr="00344D31">
          <w:rPr>
            <w:rStyle w:val="Hyperlink"/>
            <w:rFonts w:asciiTheme="minorHAnsi" w:hAnsiTheme="minorHAnsi"/>
          </w:rPr>
          <w:t>Spårvagnshallarna</w:t>
        </w:r>
      </w:hyperlink>
      <w:r w:rsidR="008843A4" w:rsidRPr="00344D31">
        <w:rPr>
          <w:rFonts w:asciiTheme="minorHAnsi" w:hAnsiTheme="minorHAnsi"/>
        </w:rPr>
        <w:t>, Birger Jarlsgatan 57A, Stockholm</w:t>
      </w:r>
    </w:p>
    <w:p w:rsidR="00544D9E" w:rsidRPr="00344D31" w:rsidRDefault="00544D9E" w:rsidP="00544D9E">
      <w:pPr>
        <w:pStyle w:val="BodyText"/>
        <w:rPr>
          <w:rFonts w:asciiTheme="minorHAnsi" w:hAnsiTheme="minorHAnsi"/>
        </w:rPr>
      </w:pPr>
    </w:p>
    <w:p w:rsidR="00544D9E" w:rsidRPr="001B4C55" w:rsidRDefault="00544D9E" w:rsidP="00544D9E">
      <w:pPr>
        <w:pStyle w:val="BodyText"/>
        <w:rPr>
          <w:rFonts w:asciiTheme="minorHAnsi" w:hAnsiTheme="minorHAnsi"/>
        </w:rPr>
      </w:pPr>
      <w:r w:rsidRPr="001B4C55">
        <w:rPr>
          <w:rFonts w:asciiTheme="minorHAnsi" w:hAnsiTheme="minorHAnsi"/>
        </w:rPr>
        <w:t>Moderators: Karin Aase (NCP SME, V</w:t>
      </w:r>
      <w:r w:rsidR="00E74060" w:rsidRPr="001B4C55">
        <w:rPr>
          <w:rFonts w:asciiTheme="minorHAnsi" w:hAnsiTheme="minorHAnsi"/>
        </w:rPr>
        <w:t>innova</w:t>
      </w:r>
      <w:r w:rsidRPr="001B4C55">
        <w:rPr>
          <w:rFonts w:asciiTheme="minorHAnsi" w:hAnsiTheme="minorHAnsi"/>
        </w:rPr>
        <w:t xml:space="preserve">), Erik </w:t>
      </w:r>
      <w:proofErr w:type="spellStart"/>
      <w:r w:rsidRPr="001B4C55">
        <w:rPr>
          <w:rFonts w:asciiTheme="minorHAnsi" w:hAnsiTheme="minorHAnsi"/>
        </w:rPr>
        <w:t>Litborn</w:t>
      </w:r>
      <w:proofErr w:type="spellEnd"/>
      <w:r w:rsidRPr="001B4C55">
        <w:rPr>
          <w:rFonts w:asciiTheme="minorHAnsi" w:hAnsiTheme="minorHAnsi"/>
        </w:rPr>
        <w:t xml:space="preserve"> (NCP MSCA, </w:t>
      </w:r>
      <w:r w:rsidR="00E74060" w:rsidRPr="001B4C55">
        <w:rPr>
          <w:rFonts w:asciiTheme="minorHAnsi" w:hAnsiTheme="minorHAnsi"/>
        </w:rPr>
        <w:t>Vinnova</w:t>
      </w:r>
      <w:r w:rsidRPr="001B4C55">
        <w:rPr>
          <w:rFonts w:asciiTheme="minorHAnsi" w:hAnsiTheme="minorHAnsi"/>
        </w:rPr>
        <w:t xml:space="preserve">) and </w:t>
      </w:r>
      <w:proofErr w:type="spellStart"/>
      <w:r w:rsidRPr="001B4C55">
        <w:rPr>
          <w:rFonts w:asciiTheme="minorHAnsi" w:hAnsiTheme="minorHAnsi"/>
        </w:rPr>
        <w:t>Gwendolyn</w:t>
      </w:r>
      <w:proofErr w:type="spellEnd"/>
      <w:r w:rsidRPr="001B4C55">
        <w:rPr>
          <w:rFonts w:asciiTheme="minorHAnsi" w:hAnsiTheme="minorHAnsi"/>
        </w:rPr>
        <w:t xml:space="preserve"> </w:t>
      </w:r>
      <w:proofErr w:type="spellStart"/>
      <w:r w:rsidRPr="001B4C55">
        <w:rPr>
          <w:rFonts w:asciiTheme="minorHAnsi" w:hAnsiTheme="minorHAnsi"/>
        </w:rPr>
        <w:t>Schaeken</w:t>
      </w:r>
      <w:proofErr w:type="spellEnd"/>
      <w:r w:rsidRPr="001B4C55">
        <w:rPr>
          <w:rFonts w:asciiTheme="minorHAnsi" w:hAnsiTheme="minorHAnsi"/>
        </w:rPr>
        <w:t xml:space="preserve"> (NCP </w:t>
      </w:r>
      <w:r w:rsidR="005B6D8D" w:rsidRPr="001B4C55">
        <w:rPr>
          <w:rFonts w:asciiTheme="minorHAnsi" w:hAnsiTheme="minorHAnsi"/>
        </w:rPr>
        <w:t xml:space="preserve">Legal &amp; </w:t>
      </w:r>
      <w:proofErr w:type="spellStart"/>
      <w:r w:rsidR="005B6D8D" w:rsidRPr="001B4C55">
        <w:rPr>
          <w:rFonts w:asciiTheme="minorHAnsi" w:hAnsiTheme="minorHAnsi"/>
        </w:rPr>
        <w:t>Financial</w:t>
      </w:r>
      <w:proofErr w:type="spellEnd"/>
      <w:r w:rsidRPr="001B4C55">
        <w:rPr>
          <w:rFonts w:asciiTheme="minorHAnsi" w:hAnsiTheme="minorHAnsi"/>
        </w:rPr>
        <w:t xml:space="preserve">, </w:t>
      </w:r>
      <w:r w:rsidR="00E74060" w:rsidRPr="001B4C55">
        <w:rPr>
          <w:rFonts w:asciiTheme="minorHAnsi" w:hAnsiTheme="minorHAnsi"/>
        </w:rPr>
        <w:t>Vinnova</w:t>
      </w:r>
      <w:r w:rsidRPr="001B4C55">
        <w:rPr>
          <w:rFonts w:asciiTheme="minorHAnsi" w:hAnsiTheme="minorHAnsi"/>
        </w:rPr>
        <w:t xml:space="preserve">) </w:t>
      </w:r>
    </w:p>
    <w:p w:rsidR="00544D9E" w:rsidRPr="001B4C55" w:rsidRDefault="00544D9E" w:rsidP="00544D9E">
      <w:pPr>
        <w:pStyle w:val="BodyText"/>
        <w:rPr>
          <w:rFonts w:asciiTheme="minorHAnsi" w:hAnsiTheme="minorHAnsi"/>
        </w:rPr>
      </w:pPr>
    </w:p>
    <w:p w:rsidR="00544D9E" w:rsidRPr="00B87F2B" w:rsidRDefault="00544D9E" w:rsidP="00544D9E">
      <w:pPr>
        <w:pStyle w:val="BodyText"/>
        <w:rPr>
          <w:rFonts w:asciiTheme="minorHAnsi" w:hAnsiTheme="minorHAnsi"/>
          <w:lang w:val="en-US"/>
        </w:rPr>
      </w:pPr>
      <w:r w:rsidRPr="00B87F2B">
        <w:rPr>
          <w:rFonts w:asciiTheme="minorHAnsi" w:hAnsiTheme="minorHAnsi"/>
          <w:lang w:val="en-US"/>
        </w:rPr>
        <w:t xml:space="preserve">Coffee and registration from 9:30 </w:t>
      </w:r>
    </w:p>
    <w:p w:rsidR="00CE517C" w:rsidRDefault="00CE517C" w:rsidP="00544D9E">
      <w:pPr>
        <w:pStyle w:val="BodyText"/>
        <w:rPr>
          <w:rFonts w:asciiTheme="minorHAnsi" w:hAnsiTheme="minorHAnsi"/>
          <w:i/>
          <w:lang w:val="en-US"/>
        </w:rPr>
      </w:pPr>
    </w:p>
    <w:p w:rsidR="00544D9E" w:rsidRPr="00B87F2B" w:rsidRDefault="00544D9E" w:rsidP="00544D9E">
      <w:pPr>
        <w:pStyle w:val="BodyText"/>
        <w:rPr>
          <w:rFonts w:asciiTheme="minorHAnsi" w:hAnsiTheme="minorHAnsi"/>
          <w:b/>
          <w:i/>
          <w:lang w:val="en-US"/>
        </w:rPr>
      </w:pPr>
      <w:r w:rsidRPr="00B87F2B">
        <w:rPr>
          <w:rFonts w:asciiTheme="minorHAnsi" w:hAnsiTheme="minorHAnsi"/>
          <w:b/>
          <w:i/>
          <w:lang w:val="en-US"/>
        </w:rPr>
        <w:t xml:space="preserve">10:00 Welcome </w:t>
      </w:r>
    </w:p>
    <w:p w:rsidR="00544D9E" w:rsidRPr="00B87F2B" w:rsidRDefault="00544D9E" w:rsidP="00544D9E">
      <w:pPr>
        <w:pStyle w:val="BodyText"/>
        <w:rPr>
          <w:rFonts w:asciiTheme="minorHAnsi" w:hAnsiTheme="minorHAnsi"/>
          <w:i/>
          <w:lang w:val="en-US"/>
        </w:rPr>
      </w:pPr>
    </w:p>
    <w:p w:rsidR="00E57A37" w:rsidRPr="00B87F2B" w:rsidRDefault="0053694E" w:rsidP="00E57A37">
      <w:pPr>
        <w:pStyle w:val="BodyText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>Why should the non-academic sect</w:t>
      </w:r>
      <w:r w:rsidR="004338D7" w:rsidRPr="00B87F2B">
        <w:rPr>
          <w:rFonts w:asciiTheme="minorHAnsi" w:hAnsiTheme="minorHAnsi"/>
          <w:i/>
          <w:lang w:val="en-US"/>
        </w:rPr>
        <w:t xml:space="preserve">or participate in </w:t>
      </w:r>
      <w:r w:rsidR="00E549B4" w:rsidRPr="00B87F2B">
        <w:rPr>
          <w:rFonts w:asciiTheme="minorHAnsi" w:hAnsiTheme="minorHAnsi"/>
          <w:i/>
          <w:lang w:val="en-US"/>
        </w:rPr>
        <w:t>MSC</w:t>
      </w:r>
      <w:r w:rsidR="001B4C55">
        <w:rPr>
          <w:rFonts w:asciiTheme="minorHAnsi" w:hAnsiTheme="minorHAnsi"/>
          <w:i/>
          <w:lang w:val="en-US"/>
        </w:rPr>
        <w:t>A</w:t>
      </w:r>
      <w:r w:rsidRPr="00B87F2B">
        <w:rPr>
          <w:rFonts w:asciiTheme="minorHAnsi" w:hAnsiTheme="minorHAnsi"/>
          <w:i/>
          <w:lang w:val="en-US"/>
        </w:rPr>
        <w:t>?</w:t>
      </w:r>
    </w:p>
    <w:p w:rsidR="00544D9E" w:rsidRPr="00B87F2B" w:rsidRDefault="006A3030" w:rsidP="006A3030">
      <w:pPr>
        <w:pStyle w:val="BodyText"/>
        <w:ind w:left="1304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 xml:space="preserve">Mario </w:t>
      </w:r>
      <w:proofErr w:type="spellStart"/>
      <w:r w:rsidRPr="00B87F2B">
        <w:rPr>
          <w:rFonts w:asciiTheme="minorHAnsi" w:hAnsiTheme="minorHAnsi"/>
          <w:i/>
          <w:lang w:val="en-US"/>
        </w:rPr>
        <w:t>Roccaro</w:t>
      </w:r>
      <w:proofErr w:type="spellEnd"/>
      <w:r w:rsidRPr="00B87F2B">
        <w:rPr>
          <w:rFonts w:asciiTheme="minorHAnsi" w:hAnsiTheme="minorHAnsi"/>
          <w:i/>
          <w:lang w:val="en-US"/>
        </w:rPr>
        <w:t>, Policy Officer, European Commission, DG Education and Culture</w:t>
      </w:r>
      <w:bookmarkStart w:id="0" w:name="_GoBack"/>
      <w:bookmarkEnd w:id="0"/>
    </w:p>
    <w:p w:rsidR="00544D9E" w:rsidRPr="00B87F2B" w:rsidRDefault="00544D9E" w:rsidP="00544D9E">
      <w:pPr>
        <w:pStyle w:val="BodyText"/>
        <w:rPr>
          <w:rFonts w:asciiTheme="minorHAnsi" w:hAnsiTheme="minorHAnsi"/>
          <w:i/>
          <w:lang w:val="en-US"/>
        </w:rPr>
      </w:pPr>
    </w:p>
    <w:p w:rsidR="00994171" w:rsidRPr="00B87F2B" w:rsidRDefault="00994171" w:rsidP="00994171">
      <w:pPr>
        <w:pStyle w:val="BodyText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 xml:space="preserve">Strategic use of MSCA for finding best international employees </w:t>
      </w:r>
    </w:p>
    <w:p w:rsidR="00994171" w:rsidRPr="00B87F2B" w:rsidRDefault="00994171" w:rsidP="001B1823">
      <w:pPr>
        <w:pStyle w:val="BodyText"/>
        <w:ind w:left="1304"/>
        <w:rPr>
          <w:lang w:val="en-US"/>
        </w:rPr>
      </w:pPr>
      <w:r w:rsidRPr="00B87F2B">
        <w:rPr>
          <w:rFonts w:asciiTheme="minorHAnsi" w:hAnsiTheme="minorHAnsi"/>
          <w:i/>
          <w:lang w:val="en-US"/>
        </w:rPr>
        <w:t xml:space="preserve">Seamus </w:t>
      </w:r>
      <w:proofErr w:type="spellStart"/>
      <w:r w:rsidRPr="00B87F2B">
        <w:rPr>
          <w:rFonts w:asciiTheme="minorHAnsi" w:hAnsiTheme="minorHAnsi"/>
          <w:i/>
          <w:lang w:val="en-US"/>
        </w:rPr>
        <w:t>Hegarty</w:t>
      </w:r>
      <w:proofErr w:type="spellEnd"/>
      <w:r w:rsidRPr="00B87F2B">
        <w:rPr>
          <w:rFonts w:asciiTheme="minorHAnsi" w:hAnsiTheme="minorHAnsi"/>
          <w:i/>
          <w:lang w:val="en-US"/>
        </w:rPr>
        <w:t>, Senior HR Manager at CERN</w:t>
      </w:r>
      <w:r w:rsidR="00E57A37" w:rsidRPr="00B87F2B">
        <w:rPr>
          <w:rFonts w:asciiTheme="minorHAnsi" w:hAnsiTheme="minorHAnsi"/>
          <w:i/>
          <w:lang w:val="en-US"/>
        </w:rPr>
        <w:t>, Switzerland</w:t>
      </w:r>
    </w:p>
    <w:p w:rsidR="001D03CE" w:rsidRPr="00B87F2B" w:rsidRDefault="001D03CE" w:rsidP="00994171">
      <w:pPr>
        <w:pStyle w:val="BodyText"/>
        <w:rPr>
          <w:rFonts w:asciiTheme="minorHAnsi" w:hAnsiTheme="minorHAnsi"/>
          <w:i/>
          <w:lang w:val="en-US"/>
        </w:rPr>
      </w:pPr>
    </w:p>
    <w:p w:rsidR="005B6D8D" w:rsidRPr="00B87F2B" w:rsidRDefault="00E57A37" w:rsidP="005B6D8D">
      <w:pPr>
        <w:pStyle w:val="BodyText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>Mobility from the employer’s point of view – how it helps develop your company</w:t>
      </w:r>
    </w:p>
    <w:p w:rsidR="003E1DFE" w:rsidRPr="00B87F2B" w:rsidRDefault="00E87693" w:rsidP="003E1DFE">
      <w:pPr>
        <w:pStyle w:val="BodyText"/>
        <w:ind w:left="1304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>Christian Grante</w:t>
      </w:r>
      <w:r w:rsidR="005B6D8D" w:rsidRPr="00B87F2B">
        <w:rPr>
          <w:rFonts w:asciiTheme="minorHAnsi" w:hAnsiTheme="minorHAnsi"/>
          <w:i/>
          <w:lang w:val="en-US"/>
        </w:rPr>
        <w:t>, Volvo AB</w:t>
      </w:r>
    </w:p>
    <w:p w:rsidR="00F27C92" w:rsidRPr="00B87F2B" w:rsidRDefault="003E1DFE" w:rsidP="003E1DFE">
      <w:pPr>
        <w:pStyle w:val="BodyText"/>
        <w:ind w:left="1304"/>
        <w:rPr>
          <w:rFonts w:asciiTheme="minorHAnsi" w:hAnsiTheme="minorHAnsi"/>
          <w:i/>
          <w:lang w:val="en-US"/>
        </w:rPr>
      </w:pPr>
      <w:proofErr w:type="spellStart"/>
      <w:r w:rsidRPr="00B87F2B">
        <w:rPr>
          <w:rFonts w:asciiTheme="minorHAnsi" w:hAnsiTheme="minorHAnsi"/>
          <w:i/>
          <w:lang w:val="en-US"/>
        </w:rPr>
        <w:t>Claes</w:t>
      </w:r>
      <w:proofErr w:type="spellEnd"/>
      <w:r w:rsidRPr="00B87F2B">
        <w:rPr>
          <w:rFonts w:asciiTheme="minorHAnsi" w:hAnsiTheme="minorHAnsi"/>
          <w:i/>
          <w:lang w:val="en-US"/>
        </w:rPr>
        <w:t xml:space="preserve"> </w:t>
      </w:r>
      <w:proofErr w:type="spellStart"/>
      <w:r w:rsidRPr="00B87F2B">
        <w:rPr>
          <w:rFonts w:asciiTheme="minorHAnsi" w:hAnsiTheme="minorHAnsi"/>
          <w:i/>
          <w:lang w:val="en-US"/>
        </w:rPr>
        <w:t>Lundström</w:t>
      </w:r>
      <w:proofErr w:type="spellEnd"/>
      <w:r w:rsidRPr="00B87F2B">
        <w:rPr>
          <w:rFonts w:asciiTheme="minorHAnsi" w:hAnsiTheme="minorHAnsi"/>
          <w:i/>
          <w:lang w:val="en-US"/>
        </w:rPr>
        <w:t xml:space="preserve">, Research Director Medical IT, </w:t>
      </w:r>
      <w:proofErr w:type="spellStart"/>
      <w:r w:rsidRPr="00B87F2B">
        <w:rPr>
          <w:rFonts w:asciiTheme="minorHAnsi" w:hAnsiTheme="minorHAnsi"/>
          <w:i/>
          <w:lang w:val="en-US"/>
        </w:rPr>
        <w:t>Sectra</w:t>
      </w:r>
      <w:proofErr w:type="spellEnd"/>
      <w:r w:rsidRPr="00B87F2B">
        <w:rPr>
          <w:rFonts w:asciiTheme="minorHAnsi" w:hAnsiTheme="minorHAnsi"/>
          <w:i/>
          <w:lang w:val="en-US"/>
        </w:rPr>
        <w:t xml:space="preserve"> A</w:t>
      </w:r>
      <w:r w:rsidR="00CE517C">
        <w:rPr>
          <w:rFonts w:asciiTheme="minorHAnsi" w:hAnsiTheme="minorHAnsi"/>
          <w:i/>
          <w:lang w:val="en-US"/>
        </w:rPr>
        <w:t>B</w:t>
      </w:r>
    </w:p>
    <w:p w:rsidR="003F055E" w:rsidRDefault="003F055E" w:rsidP="00E57A37">
      <w:pPr>
        <w:pStyle w:val="BodyText"/>
        <w:rPr>
          <w:rFonts w:asciiTheme="minorHAnsi" w:hAnsiTheme="minorHAnsi"/>
          <w:i/>
          <w:lang w:val="en-US"/>
        </w:rPr>
      </w:pPr>
    </w:p>
    <w:p w:rsidR="00544D9E" w:rsidRPr="00B87F2B" w:rsidRDefault="00544D9E" w:rsidP="00544D9E">
      <w:pPr>
        <w:pStyle w:val="BodyText"/>
        <w:rPr>
          <w:rFonts w:asciiTheme="minorHAnsi" w:hAnsiTheme="minorHAnsi"/>
          <w:b/>
          <w:i/>
          <w:lang w:val="en-US"/>
        </w:rPr>
      </w:pPr>
      <w:r w:rsidRPr="00B87F2B">
        <w:rPr>
          <w:rFonts w:asciiTheme="minorHAnsi" w:hAnsiTheme="minorHAnsi"/>
          <w:b/>
          <w:i/>
          <w:lang w:val="en-US"/>
        </w:rPr>
        <w:t>12:00-13:00 Networking lunch</w:t>
      </w:r>
    </w:p>
    <w:p w:rsidR="00544D9E" w:rsidRPr="00B87F2B" w:rsidRDefault="00544D9E" w:rsidP="00544D9E">
      <w:pPr>
        <w:pStyle w:val="BodyText"/>
        <w:rPr>
          <w:rFonts w:asciiTheme="minorHAnsi" w:hAnsiTheme="minorHAnsi"/>
          <w:i/>
          <w:lang w:val="en-US"/>
        </w:rPr>
      </w:pPr>
    </w:p>
    <w:p w:rsidR="002A7BE0" w:rsidRDefault="002A7BE0" w:rsidP="002A7BE0">
      <w:pPr>
        <w:pStyle w:val="BodyText"/>
        <w:rPr>
          <w:rFonts w:asciiTheme="minorHAnsi" w:hAnsiTheme="minorHAnsi"/>
          <w:i/>
          <w:lang w:val="en-US"/>
        </w:rPr>
      </w:pPr>
      <w:r w:rsidRPr="002A7BE0">
        <w:rPr>
          <w:rFonts w:asciiTheme="minorHAnsi" w:hAnsiTheme="minorHAnsi"/>
          <w:i/>
          <w:lang w:val="en-US"/>
        </w:rPr>
        <w:t>IP in MSC</w:t>
      </w:r>
      <w:r w:rsidR="00484C58">
        <w:rPr>
          <w:rFonts w:asciiTheme="minorHAnsi" w:hAnsiTheme="minorHAnsi"/>
          <w:i/>
          <w:lang w:val="en-US"/>
        </w:rPr>
        <w:t>A</w:t>
      </w:r>
      <w:r w:rsidRPr="002A7BE0">
        <w:rPr>
          <w:rFonts w:asciiTheme="minorHAnsi" w:hAnsiTheme="minorHAnsi"/>
          <w:i/>
          <w:lang w:val="en-US"/>
        </w:rPr>
        <w:t xml:space="preserve"> Project Life Cycle</w:t>
      </w:r>
    </w:p>
    <w:p w:rsidR="00544D9E" w:rsidRDefault="003F055E" w:rsidP="002A7BE0">
      <w:pPr>
        <w:pStyle w:val="BodyText"/>
        <w:ind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Jakub </w:t>
      </w:r>
      <w:proofErr w:type="spellStart"/>
      <w:r>
        <w:rPr>
          <w:rFonts w:asciiTheme="minorHAnsi" w:hAnsiTheme="minorHAnsi"/>
          <w:i/>
          <w:lang w:val="en-US"/>
        </w:rPr>
        <w:t>Ramocki</w:t>
      </w:r>
      <w:proofErr w:type="spellEnd"/>
      <w:r>
        <w:rPr>
          <w:rFonts w:asciiTheme="minorHAnsi" w:hAnsiTheme="minorHAnsi"/>
          <w:i/>
          <w:lang w:val="en-US"/>
        </w:rPr>
        <w:t>,</w:t>
      </w:r>
      <w:r w:rsidR="002A7BE0">
        <w:rPr>
          <w:rFonts w:asciiTheme="minorHAnsi" w:hAnsiTheme="minorHAnsi"/>
          <w:i/>
          <w:lang w:val="en-US"/>
        </w:rPr>
        <w:t xml:space="preserve"> IP advisor,</w:t>
      </w:r>
      <w:r>
        <w:rPr>
          <w:rFonts w:asciiTheme="minorHAnsi" w:hAnsiTheme="minorHAnsi"/>
          <w:i/>
          <w:lang w:val="en-US"/>
        </w:rPr>
        <w:t xml:space="preserve"> IPR Helpdesk, European Commission</w:t>
      </w:r>
    </w:p>
    <w:p w:rsidR="002A3EEF" w:rsidRPr="00B87F2B" w:rsidRDefault="002A3EEF" w:rsidP="002A7BE0">
      <w:pPr>
        <w:pStyle w:val="BodyText"/>
        <w:ind w:firstLine="1304"/>
        <w:rPr>
          <w:rFonts w:asciiTheme="minorHAnsi" w:hAnsiTheme="minorHAnsi"/>
          <w:i/>
          <w:lang w:val="en-US"/>
        </w:rPr>
      </w:pPr>
    </w:p>
    <w:p w:rsidR="002A3EEF" w:rsidRDefault="002A3EEF" w:rsidP="002A3EEF">
      <w:pPr>
        <w:pStyle w:val="BodyText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IPR in</w:t>
      </w:r>
      <w:r w:rsidR="00484C58">
        <w:rPr>
          <w:rFonts w:asciiTheme="minorHAnsi" w:hAnsiTheme="minorHAnsi"/>
          <w:i/>
          <w:lang w:val="en-US"/>
        </w:rPr>
        <w:t xml:space="preserve"> projects with Swedish</w:t>
      </w:r>
      <w:r>
        <w:rPr>
          <w:rFonts w:asciiTheme="minorHAnsi" w:hAnsiTheme="minorHAnsi"/>
          <w:i/>
          <w:lang w:val="en-US"/>
        </w:rPr>
        <w:t xml:space="preserve"> academi</w:t>
      </w:r>
      <w:r w:rsidR="00484C58">
        <w:rPr>
          <w:rFonts w:asciiTheme="minorHAnsi" w:hAnsiTheme="minorHAnsi"/>
          <w:i/>
          <w:lang w:val="en-US"/>
        </w:rPr>
        <w:t>c partners</w:t>
      </w:r>
    </w:p>
    <w:p w:rsidR="002A3EEF" w:rsidRDefault="002A3EEF" w:rsidP="00442905">
      <w:pPr>
        <w:pStyle w:val="BodyText"/>
        <w:ind w:left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>Joha</w:t>
      </w:r>
      <w:r w:rsidRPr="00D710D1">
        <w:rPr>
          <w:rFonts w:asciiTheme="minorHAnsi" w:hAnsiTheme="minorHAnsi"/>
          <w:i/>
          <w:lang w:val="en-US"/>
        </w:rPr>
        <w:t>nnes Fundeborg</w:t>
      </w:r>
      <w:r>
        <w:rPr>
          <w:rFonts w:asciiTheme="minorHAnsi" w:hAnsiTheme="minorHAnsi"/>
          <w:i/>
          <w:lang w:val="en-US"/>
        </w:rPr>
        <w:t xml:space="preserve">, Legal Counsel (Civil Law), </w:t>
      </w:r>
      <w:r w:rsidR="00442905">
        <w:rPr>
          <w:rFonts w:asciiTheme="minorHAnsi" w:hAnsiTheme="minorHAnsi"/>
          <w:i/>
          <w:lang w:val="en-US"/>
        </w:rPr>
        <w:t xml:space="preserve">Royal Institute of Technology </w:t>
      </w:r>
    </w:p>
    <w:p w:rsidR="00544D9E" w:rsidRPr="00B87F2B" w:rsidRDefault="00544D9E" w:rsidP="00544D9E">
      <w:pPr>
        <w:pStyle w:val="BodyText"/>
        <w:rPr>
          <w:rFonts w:asciiTheme="minorHAnsi" w:hAnsiTheme="minorHAnsi"/>
          <w:i/>
          <w:lang w:val="en-US"/>
        </w:rPr>
      </w:pPr>
    </w:p>
    <w:p w:rsidR="00CE517C" w:rsidRDefault="00E57A37" w:rsidP="00E57A37">
      <w:pPr>
        <w:pStyle w:val="BodyText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 xml:space="preserve">What can the EEN network </w:t>
      </w:r>
      <w:r w:rsidR="005B6D8D" w:rsidRPr="00B87F2B">
        <w:rPr>
          <w:rFonts w:asciiTheme="minorHAnsi" w:hAnsiTheme="minorHAnsi"/>
          <w:i/>
          <w:lang w:val="en-US"/>
        </w:rPr>
        <w:t xml:space="preserve">offer </w:t>
      </w:r>
      <w:r w:rsidRPr="00B87F2B">
        <w:rPr>
          <w:rFonts w:asciiTheme="minorHAnsi" w:hAnsiTheme="minorHAnsi"/>
          <w:i/>
          <w:lang w:val="en-US"/>
        </w:rPr>
        <w:t xml:space="preserve">to support companies? </w:t>
      </w:r>
    </w:p>
    <w:p w:rsidR="00E57A37" w:rsidRPr="00B87F2B" w:rsidRDefault="00DC0EE0" w:rsidP="00B87F2B">
      <w:pPr>
        <w:pStyle w:val="BodyText"/>
        <w:ind w:firstLine="1304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i/>
          <w:lang w:val="en-US"/>
        </w:rPr>
        <w:t xml:space="preserve">Theresa </w:t>
      </w:r>
      <w:proofErr w:type="spellStart"/>
      <w:r>
        <w:rPr>
          <w:rFonts w:asciiTheme="minorHAnsi" w:hAnsiTheme="minorHAnsi"/>
          <w:i/>
          <w:lang w:val="en-US"/>
        </w:rPr>
        <w:t>Ryberg</w:t>
      </w:r>
      <w:proofErr w:type="spellEnd"/>
      <w:r>
        <w:rPr>
          <w:rFonts w:asciiTheme="minorHAnsi" w:hAnsiTheme="minorHAnsi"/>
          <w:i/>
          <w:lang w:val="en-US"/>
        </w:rPr>
        <w:t xml:space="preserve">, </w:t>
      </w:r>
      <w:proofErr w:type="gramStart"/>
      <w:r w:rsidRPr="00DC0EE0">
        <w:rPr>
          <w:rFonts w:asciiTheme="minorHAnsi" w:hAnsiTheme="minorHAnsi"/>
          <w:i/>
          <w:lang w:val="en-US"/>
        </w:rPr>
        <w:t>The</w:t>
      </w:r>
      <w:proofErr w:type="gramEnd"/>
      <w:r w:rsidRPr="00DC0EE0">
        <w:rPr>
          <w:rFonts w:asciiTheme="minorHAnsi" w:hAnsiTheme="minorHAnsi"/>
          <w:i/>
          <w:lang w:val="en-US"/>
        </w:rPr>
        <w:t xml:space="preserve"> Swedish Federation of Business Owners</w:t>
      </w:r>
      <w:r w:rsidR="00E57A37" w:rsidRPr="00B87F2B">
        <w:rPr>
          <w:rFonts w:asciiTheme="minorHAnsi" w:hAnsiTheme="minorHAnsi"/>
          <w:i/>
          <w:lang w:val="en-US"/>
        </w:rPr>
        <w:t xml:space="preserve"> </w:t>
      </w:r>
    </w:p>
    <w:p w:rsidR="00E57A37" w:rsidRPr="00B87F2B" w:rsidRDefault="00E57A37" w:rsidP="00E57A37">
      <w:pPr>
        <w:pStyle w:val="BodyText"/>
        <w:rPr>
          <w:rFonts w:asciiTheme="minorHAnsi" w:hAnsiTheme="minorHAnsi"/>
          <w:i/>
          <w:lang w:val="en-US"/>
        </w:rPr>
      </w:pPr>
    </w:p>
    <w:p w:rsidR="00CE517C" w:rsidRPr="00B87F2B" w:rsidRDefault="0053694E" w:rsidP="00544D9E">
      <w:pPr>
        <w:pStyle w:val="BodyText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>Success factors in a MSCA application</w:t>
      </w:r>
    </w:p>
    <w:p w:rsidR="00CE517C" w:rsidRPr="00B87F2B" w:rsidRDefault="00CE517C" w:rsidP="00D710D1">
      <w:pPr>
        <w:pStyle w:val="BodyText"/>
        <w:ind w:left="1304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>T</w:t>
      </w:r>
      <w:r w:rsidR="0053694E" w:rsidRPr="00B87F2B">
        <w:rPr>
          <w:rFonts w:asciiTheme="minorHAnsi" w:hAnsiTheme="minorHAnsi"/>
          <w:i/>
          <w:lang w:val="en-US"/>
        </w:rPr>
        <w:t xml:space="preserve">he </w:t>
      </w:r>
      <w:r w:rsidR="00544D9E" w:rsidRPr="00B87F2B">
        <w:rPr>
          <w:rFonts w:asciiTheme="minorHAnsi" w:hAnsiTheme="minorHAnsi"/>
          <w:i/>
          <w:lang w:val="en-US"/>
        </w:rPr>
        <w:t xml:space="preserve">Swedish SME support office </w:t>
      </w:r>
      <w:r w:rsidR="004930E9" w:rsidRPr="00B87F2B">
        <w:rPr>
          <w:rFonts w:asciiTheme="minorHAnsi" w:hAnsiTheme="minorHAnsi"/>
          <w:i/>
          <w:lang w:val="en-US"/>
        </w:rPr>
        <w:t>(Jenny Goodwin</w:t>
      </w:r>
      <w:r w:rsidR="00D710D1">
        <w:rPr>
          <w:rFonts w:asciiTheme="minorHAnsi" w:hAnsiTheme="minorHAnsi"/>
          <w:i/>
          <w:lang w:val="en-US"/>
        </w:rPr>
        <w:t>,</w:t>
      </w:r>
      <w:r w:rsidR="00D710D1" w:rsidRPr="00D710D1">
        <w:rPr>
          <w:lang w:val="en-US"/>
        </w:rPr>
        <w:t xml:space="preserve"> </w:t>
      </w:r>
      <w:r w:rsidR="00D710D1" w:rsidRPr="00D710D1">
        <w:rPr>
          <w:rFonts w:asciiTheme="minorHAnsi" w:hAnsiTheme="minorHAnsi"/>
          <w:i/>
          <w:lang w:val="en-US"/>
        </w:rPr>
        <w:t>SP Technical Research Institute of Sweden</w:t>
      </w:r>
      <w:r w:rsidR="004930E9" w:rsidRPr="00B87F2B">
        <w:rPr>
          <w:rFonts w:asciiTheme="minorHAnsi" w:hAnsiTheme="minorHAnsi"/>
          <w:i/>
          <w:lang w:val="en-US"/>
        </w:rPr>
        <w:t>)</w:t>
      </w:r>
    </w:p>
    <w:p w:rsidR="00544D9E" w:rsidRPr="00B87F2B" w:rsidRDefault="00CE517C" w:rsidP="00B87F2B">
      <w:pPr>
        <w:pStyle w:val="BodyText"/>
        <w:ind w:firstLine="1304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>T</w:t>
      </w:r>
      <w:r w:rsidR="00544D9E" w:rsidRPr="00B87F2B">
        <w:rPr>
          <w:rFonts w:asciiTheme="minorHAnsi" w:hAnsiTheme="minorHAnsi"/>
          <w:i/>
          <w:lang w:val="en-US"/>
        </w:rPr>
        <w:t>he Univers</w:t>
      </w:r>
      <w:r w:rsidR="004930E9" w:rsidRPr="00B87F2B">
        <w:rPr>
          <w:rFonts w:asciiTheme="minorHAnsi" w:hAnsiTheme="minorHAnsi"/>
          <w:i/>
          <w:lang w:val="en-US"/>
        </w:rPr>
        <w:t>ity Grant Offices (</w:t>
      </w:r>
      <w:r w:rsidR="00544D9E" w:rsidRPr="00B87F2B">
        <w:rPr>
          <w:rFonts w:asciiTheme="minorHAnsi" w:hAnsiTheme="minorHAnsi"/>
          <w:i/>
          <w:lang w:val="en-US"/>
        </w:rPr>
        <w:t>Tanja Nilsson</w:t>
      </w:r>
      <w:r w:rsidR="004930E9" w:rsidRPr="00B87F2B">
        <w:rPr>
          <w:rFonts w:asciiTheme="minorHAnsi" w:hAnsiTheme="minorHAnsi"/>
          <w:i/>
          <w:lang w:val="en-US"/>
        </w:rPr>
        <w:t xml:space="preserve">, </w:t>
      </w:r>
      <w:proofErr w:type="spellStart"/>
      <w:r w:rsidR="004930E9" w:rsidRPr="00B87F2B">
        <w:rPr>
          <w:rFonts w:asciiTheme="minorHAnsi" w:hAnsiTheme="minorHAnsi"/>
          <w:i/>
          <w:lang w:val="en-US"/>
        </w:rPr>
        <w:t>Karolinska</w:t>
      </w:r>
      <w:proofErr w:type="spellEnd"/>
      <w:r w:rsidR="004930E9" w:rsidRPr="00B87F2B">
        <w:rPr>
          <w:rFonts w:asciiTheme="minorHAnsi" w:hAnsiTheme="minorHAnsi"/>
          <w:i/>
          <w:lang w:val="en-US"/>
        </w:rPr>
        <w:t xml:space="preserve"> </w:t>
      </w:r>
      <w:proofErr w:type="spellStart"/>
      <w:r w:rsidR="004930E9" w:rsidRPr="00B87F2B">
        <w:rPr>
          <w:rFonts w:asciiTheme="minorHAnsi" w:hAnsiTheme="minorHAnsi"/>
          <w:i/>
          <w:lang w:val="en-US"/>
        </w:rPr>
        <w:t>Institutet</w:t>
      </w:r>
      <w:proofErr w:type="spellEnd"/>
      <w:r w:rsidR="00544D9E" w:rsidRPr="00B87F2B">
        <w:rPr>
          <w:rFonts w:asciiTheme="minorHAnsi" w:hAnsiTheme="minorHAnsi"/>
          <w:i/>
          <w:lang w:val="en-US"/>
        </w:rPr>
        <w:t xml:space="preserve">) </w:t>
      </w:r>
    </w:p>
    <w:p w:rsidR="00544D9E" w:rsidRPr="00B87F2B" w:rsidRDefault="00544D9E" w:rsidP="00544D9E">
      <w:pPr>
        <w:pStyle w:val="BodyText"/>
        <w:rPr>
          <w:rFonts w:asciiTheme="minorHAnsi" w:hAnsiTheme="minorHAnsi"/>
          <w:i/>
          <w:lang w:val="en-US"/>
        </w:rPr>
      </w:pPr>
    </w:p>
    <w:p w:rsidR="00544D9E" w:rsidRPr="00B87F2B" w:rsidRDefault="00544D9E" w:rsidP="00544D9E">
      <w:pPr>
        <w:pStyle w:val="BodyText"/>
        <w:rPr>
          <w:rFonts w:asciiTheme="minorHAnsi" w:hAnsiTheme="minorHAnsi"/>
          <w:i/>
          <w:lang w:val="en-US"/>
        </w:rPr>
      </w:pPr>
      <w:r w:rsidRPr="00B87F2B">
        <w:rPr>
          <w:rFonts w:asciiTheme="minorHAnsi" w:hAnsiTheme="minorHAnsi"/>
          <w:i/>
          <w:lang w:val="en-US"/>
        </w:rPr>
        <w:t xml:space="preserve">Q&amp;A with COM, </w:t>
      </w:r>
      <w:r w:rsidR="005B6D8D" w:rsidRPr="00B87F2B">
        <w:rPr>
          <w:rFonts w:asciiTheme="minorHAnsi" w:hAnsiTheme="minorHAnsi"/>
          <w:i/>
          <w:lang w:val="en-US"/>
        </w:rPr>
        <w:t>NCP</w:t>
      </w:r>
      <w:r w:rsidRPr="00B87F2B">
        <w:rPr>
          <w:rFonts w:asciiTheme="minorHAnsi" w:hAnsiTheme="minorHAnsi"/>
          <w:i/>
          <w:lang w:val="en-US"/>
        </w:rPr>
        <w:t xml:space="preserve">, </w:t>
      </w:r>
      <w:r w:rsidR="00E7274C">
        <w:rPr>
          <w:rFonts w:asciiTheme="minorHAnsi" w:hAnsiTheme="minorHAnsi"/>
          <w:i/>
          <w:lang w:val="en-US"/>
        </w:rPr>
        <w:t>speakers</w:t>
      </w:r>
      <w:r w:rsidRPr="00B87F2B">
        <w:rPr>
          <w:rFonts w:asciiTheme="minorHAnsi" w:hAnsiTheme="minorHAnsi"/>
          <w:i/>
          <w:lang w:val="en-US"/>
        </w:rPr>
        <w:t xml:space="preserve"> </w:t>
      </w:r>
    </w:p>
    <w:p w:rsidR="00544D9E" w:rsidRPr="00B87F2B" w:rsidRDefault="00544D9E" w:rsidP="00544D9E">
      <w:pPr>
        <w:pStyle w:val="BodyText"/>
        <w:rPr>
          <w:rFonts w:asciiTheme="minorHAnsi" w:hAnsiTheme="minorHAnsi"/>
          <w:i/>
          <w:lang w:val="en-US"/>
        </w:rPr>
      </w:pPr>
    </w:p>
    <w:p w:rsidR="00F5400B" w:rsidRPr="00E57A37" w:rsidRDefault="00263307" w:rsidP="00D710D1">
      <w:pPr>
        <w:pStyle w:val="BodyText"/>
        <w:rPr>
          <w:lang w:val="en-US"/>
        </w:rPr>
      </w:pPr>
      <w:r w:rsidRPr="00B87F2B">
        <w:rPr>
          <w:rFonts w:asciiTheme="minorHAnsi" w:hAnsiTheme="minorHAnsi"/>
          <w:b/>
          <w:i/>
          <w:lang w:val="en-US"/>
        </w:rPr>
        <w:t>C</w:t>
      </w:r>
      <w:r w:rsidR="00544D9E" w:rsidRPr="00B87F2B">
        <w:rPr>
          <w:rFonts w:asciiTheme="minorHAnsi" w:hAnsiTheme="minorHAnsi"/>
          <w:b/>
          <w:i/>
          <w:lang w:val="en-US"/>
        </w:rPr>
        <w:t xml:space="preserve">offee and networking  </w:t>
      </w:r>
    </w:p>
    <w:sectPr w:rsidR="00F5400B" w:rsidRPr="00E57A37" w:rsidSect="00B87F2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985" w:bottom="1985" w:left="1985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232" w:rsidRDefault="00156232">
      <w:r>
        <w:separator/>
      </w:r>
    </w:p>
  </w:endnote>
  <w:endnote w:type="continuationSeparator" w:id="0">
    <w:p w:rsidR="00156232" w:rsidRDefault="0015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355" w:rsidRDefault="00E75355">
    <w:pPr>
      <w:pStyle w:val="Footer"/>
      <w:rPr>
        <w:rFonts w:ascii="Arial" w:hAnsi="Arial"/>
        <w:sz w:val="2"/>
      </w:rPr>
    </w:pPr>
  </w:p>
  <w:p w:rsidR="00E75355" w:rsidRDefault="00E75355">
    <w:pPr>
      <w:pStyle w:val="Footer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68" w:rsidRPr="00DE7F36" w:rsidRDefault="00A22968" w:rsidP="00A22968">
    <w:pPr>
      <w:pStyle w:val="Footer"/>
      <w:tabs>
        <w:tab w:val="clear" w:pos="7920"/>
      </w:tabs>
      <w:spacing w:after="100"/>
      <w:ind w:left="-11"/>
      <w:jc w:val="center"/>
      <w:rPr>
        <w:rFonts w:ascii="Arial" w:hAnsi="Arial"/>
        <w:b/>
        <w:bCs/>
        <w:sz w:val="12"/>
      </w:rPr>
    </w:pPr>
    <w:r w:rsidRPr="00DE7F36">
      <w:rPr>
        <w:rFonts w:ascii="Arial" w:hAnsi="Arial"/>
        <w:b/>
        <w:bCs/>
        <w:sz w:val="12"/>
      </w:rPr>
      <w:t xml:space="preserve">VERKET FÖR </w:t>
    </w:r>
    <w:proofErr w:type="gramStart"/>
    <w:r w:rsidRPr="00DE7F36">
      <w:rPr>
        <w:rFonts w:ascii="Arial" w:hAnsi="Arial"/>
        <w:b/>
        <w:bCs/>
        <w:sz w:val="12"/>
      </w:rPr>
      <w:t>INNOVATIONSSYSTEM  -</w:t>
    </w:r>
    <w:proofErr w:type="gramEnd"/>
    <w:r w:rsidRPr="00DE7F36">
      <w:rPr>
        <w:rFonts w:ascii="Arial" w:hAnsi="Arial"/>
        <w:b/>
        <w:bCs/>
        <w:sz w:val="12"/>
      </w:rPr>
      <w:t xml:space="preserve">  SWEDISH GOVERNMENTAL AGENCY FOR INNOVATION SYSTEMS</w:t>
    </w:r>
  </w:p>
  <w:tbl>
    <w:tblPr>
      <w:tblW w:w="1077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72"/>
    </w:tblGrid>
    <w:tr w:rsidR="00A22968" w:rsidRPr="00C06096" w:rsidTr="00D622A4">
      <w:trPr>
        <w:trHeight w:val="370"/>
        <w:jc w:val="center"/>
      </w:trPr>
      <w:tc>
        <w:tcPr>
          <w:tcW w:w="10772" w:type="dxa"/>
          <w:tcMar>
            <w:left w:w="0" w:type="dxa"/>
          </w:tcMar>
        </w:tcPr>
        <w:p w:rsidR="00A22968" w:rsidRDefault="00A22968" w:rsidP="00D622A4">
          <w:pPr>
            <w:spacing w:before="100"/>
            <w:ind w:left="-11"/>
            <w:jc w:val="center"/>
            <w:rPr>
              <w:sz w:val="12"/>
            </w:rPr>
          </w:pPr>
          <w:r w:rsidRPr="00DE7F36">
            <w:rPr>
              <w:rFonts w:ascii="Arial" w:hAnsi="Arial"/>
              <w:b/>
              <w:bCs/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24ABC0" wp14:editId="26DDD55E">
                    <wp:simplePos x="0" y="0"/>
                    <wp:positionH relativeFrom="column">
                      <wp:posOffset>187690</wp:posOffset>
                    </wp:positionH>
                    <wp:positionV relativeFrom="paragraph">
                      <wp:posOffset>352</wp:posOffset>
                    </wp:positionV>
                    <wp:extent cx="6499225" cy="0"/>
                    <wp:effectExtent l="0" t="0" r="15875" b="19050"/>
                    <wp:wrapNone/>
                    <wp:docPr id="2" name="Ra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4992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ED54384" id="Rak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pt,.05pt" to="526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" strokecolor="#94b64e [3046]"/>
                </w:pict>
              </mc:Fallback>
            </mc:AlternateContent>
          </w:r>
          <w:r w:rsidRPr="00C06096">
            <w:rPr>
              <w:smallCaps/>
              <w:sz w:val="12"/>
            </w:rPr>
            <w:t>post</w:t>
          </w:r>
          <w:r w:rsidRPr="00C06096">
            <w:rPr>
              <w:sz w:val="12"/>
            </w:rPr>
            <w:t xml:space="preserve">: </w:t>
          </w:r>
          <w:r w:rsidRPr="00C06096">
            <w:rPr>
              <w:caps/>
              <w:sz w:val="12"/>
            </w:rPr>
            <w:t>VINNOVA</w:t>
          </w:r>
          <w:r w:rsidRPr="00C06096">
            <w:rPr>
              <w:sz w:val="12"/>
            </w:rPr>
            <w:t xml:space="preserve">, </w:t>
          </w:r>
          <w:r w:rsidRPr="00C06096">
            <w:rPr>
              <w:smallCaps/>
              <w:sz w:val="12"/>
            </w:rPr>
            <w:t>se</w:t>
          </w:r>
          <w:r w:rsidRPr="00C06096">
            <w:rPr>
              <w:sz w:val="12"/>
            </w:rPr>
            <w:t>-</w:t>
          </w:r>
          <w:r w:rsidRPr="00C06096">
            <w:rPr>
              <w:smallCaps/>
              <w:sz w:val="12"/>
            </w:rPr>
            <w:t>101 58</w:t>
          </w:r>
          <w:r w:rsidRPr="00C06096">
            <w:rPr>
              <w:sz w:val="12"/>
            </w:rPr>
            <w:t xml:space="preserve"> </w:t>
          </w:r>
          <w:proofErr w:type="gramStart"/>
          <w:r w:rsidRPr="00C06096">
            <w:rPr>
              <w:sz w:val="12"/>
            </w:rPr>
            <w:t xml:space="preserve">Stockholm   </w:t>
          </w:r>
          <w:r w:rsidRPr="00C06096">
            <w:rPr>
              <w:smallCaps/>
              <w:sz w:val="12"/>
            </w:rPr>
            <w:t>besök</w:t>
          </w:r>
          <w:proofErr w:type="gramEnd"/>
          <w:r w:rsidRPr="00C06096">
            <w:rPr>
              <w:smallCaps/>
              <w:sz w:val="12"/>
            </w:rPr>
            <w:t>/</w:t>
          </w:r>
          <w:proofErr w:type="spellStart"/>
          <w:r w:rsidRPr="00C06096">
            <w:rPr>
              <w:smallCaps/>
              <w:sz w:val="12"/>
            </w:rPr>
            <w:t>office</w:t>
          </w:r>
          <w:proofErr w:type="spellEnd"/>
          <w:r w:rsidRPr="00C06096">
            <w:rPr>
              <w:smallCaps/>
              <w:sz w:val="12"/>
            </w:rPr>
            <w:t>:</w:t>
          </w:r>
          <w:r w:rsidRPr="00C06096">
            <w:rPr>
              <w:sz w:val="12"/>
            </w:rPr>
            <w:t xml:space="preserve"> Mäster Samuelsgatan </w:t>
          </w:r>
          <w:r w:rsidRPr="00C06096">
            <w:rPr>
              <w:smallCaps/>
              <w:sz w:val="12"/>
            </w:rPr>
            <w:t>56</w:t>
          </w:r>
          <w:r w:rsidRPr="00C06096">
            <w:rPr>
              <w:sz w:val="12"/>
            </w:rPr>
            <w:t xml:space="preserve">   </w:t>
          </w:r>
          <w:r w:rsidRPr="00C06096">
            <w:rPr>
              <w:smallCaps/>
              <w:sz w:val="12"/>
            </w:rPr>
            <w:t>fakturor/</w:t>
          </w:r>
          <w:proofErr w:type="spellStart"/>
          <w:r w:rsidRPr="00C06096">
            <w:rPr>
              <w:smallCaps/>
              <w:sz w:val="12"/>
            </w:rPr>
            <w:t>invoices</w:t>
          </w:r>
          <w:proofErr w:type="spellEnd"/>
          <w:r w:rsidRPr="00C06096">
            <w:rPr>
              <w:sz w:val="12"/>
            </w:rPr>
            <w:t xml:space="preserve">: VINNOVA, </w:t>
          </w:r>
          <w:r w:rsidRPr="00C06096">
            <w:rPr>
              <w:smallCaps/>
              <w:sz w:val="12"/>
            </w:rPr>
            <w:t>fe</w:t>
          </w:r>
          <w:r w:rsidRPr="00C06096">
            <w:rPr>
              <w:sz w:val="12"/>
            </w:rPr>
            <w:t xml:space="preserve"> </w:t>
          </w:r>
          <w:r w:rsidRPr="00C06096">
            <w:rPr>
              <w:smallCaps/>
              <w:sz w:val="12"/>
            </w:rPr>
            <w:t xml:space="preserve">34, </w:t>
          </w:r>
          <w:r>
            <w:rPr>
              <w:smallCaps/>
              <w:sz w:val="12"/>
            </w:rPr>
            <w:t>SE-</w:t>
          </w:r>
          <w:r w:rsidR="00BB64D6" w:rsidRPr="00BB64D6">
            <w:rPr>
              <w:smallCaps/>
              <w:sz w:val="12"/>
            </w:rPr>
            <w:t>838 73 Frösön</w:t>
          </w:r>
        </w:p>
        <w:p w:rsidR="00A22968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r w:rsidRPr="00C06096">
            <w:rPr>
              <w:smallCaps/>
              <w:sz w:val="12"/>
            </w:rPr>
            <w:t>leveranser/</w:t>
          </w:r>
          <w:proofErr w:type="spellStart"/>
          <w:r w:rsidRPr="00C06096">
            <w:rPr>
              <w:smallCaps/>
              <w:sz w:val="12"/>
            </w:rPr>
            <w:t>deliveries</w:t>
          </w:r>
          <w:proofErr w:type="spellEnd"/>
          <w:r w:rsidRPr="00C06096">
            <w:rPr>
              <w:sz w:val="12"/>
            </w:rPr>
            <w:t xml:space="preserve">: Klara Norra Kyrkogata </w:t>
          </w:r>
          <w:r w:rsidRPr="00C06096">
            <w:rPr>
              <w:smallCaps/>
              <w:sz w:val="12"/>
            </w:rPr>
            <w:t>14, se-111 22</w:t>
          </w:r>
          <w:r w:rsidRPr="00C06096">
            <w:rPr>
              <w:sz w:val="12"/>
            </w:rPr>
            <w:t xml:space="preserve"> </w:t>
          </w:r>
          <w:proofErr w:type="gramStart"/>
          <w:r w:rsidRPr="00C06096">
            <w:rPr>
              <w:sz w:val="12"/>
            </w:rPr>
            <w:t xml:space="preserve">Stockholm   </w:t>
          </w:r>
          <w:proofErr w:type="spellStart"/>
          <w:r>
            <w:rPr>
              <w:smallCaps/>
              <w:sz w:val="12"/>
            </w:rPr>
            <w:t>t</w:t>
          </w:r>
          <w:r w:rsidRPr="00C06096">
            <w:rPr>
              <w:smallCaps/>
              <w:sz w:val="12"/>
            </w:rPr>
            <w:t>el</w:t>
          </w:r>
          <w:proofErr w:type="spellEnd"/>
          <w:proofErr w:type="gramEnd"/>
          <w:r w:rsidRPr="00C06096">
            <w:rPr>
              <w:smallCaps/>
              <w:sz w:val="12"/>
            </w:rPr>
            <w:t xml:space="preserve">: +46 (0)8 473 3000  </w:t>
          </w:r>
          <w:r>
            <w:rPr>
              <w:smallCaps/>
              <w:sz w:val="12"/>
            </w:rPr>
            <w:t xml:space="preserve"> f</w:t>
          </w:r>
          <w:r w:rsidRPr="00C06096">
            <w:rPr>
              <w:smallCaps/>
              <w:sz w:val="12"/>
            </w:rPr>
            <w:t xml:space="preserve">ax: +46 (0)8 473 3005  </w:t>
          </w:r>
          <w:r>
            <w:rPr>
              <w:smallCaps/>
              <w:sz w:val="12"/>
            </w:rPr>
            <w:t xml:space="preserve"> vinnova</w:t>
          </w:r>
          <w:r w:rsidRPr="00C06096">
            <w:rPr>
              <w:smallCaps/>
              <w:sz w:val="12"/>
            </w:rPr>
            <w:t>@</w:t>
          </w:r>
          <w:r>
            <w:rPr>
              <w:smallCaps/>
              <w:sz w:val="12"/>
            </w:rPr>
            <w:t>vinnova</w:t>
          </w:r>
          <w:r w:rsidRPr="00C06096">
            <w:rPr>
              <w:smallCaps/>
              <w:sz w:val="12"/>
            </w:rPr>
            <w:t xml:space="preserve">.se  </w:t>
          </w:r>
          <w:r>
            <w:rPr>
              <w:smallCaps/>
              <w:sz w:val="12"/>
            </w:rPr>
            <w:t xml:space="preserve"> vinnova.se  </w:t>
          </w:r>
        </w:p>
        <w:p w:rsidR="00A22968" w:rsidRPr="00C06096" w:rsidRDefault="00A22968" w:rsidP="00D622A4">
          <w:pPr>
            <w:spacing w:before="60"/>
            <w:ind w:left="-14"/>
            <w:jc w:val="center"/>
            <w:rPr>
              <w:smallCaps/>
              <w:sz w:val="12"/>
            </w:rPr>
          </w:pPr>
          <w:proofErr w:type="spellStart"/>
          <w:r>
            <w:rPr>
              <w:smallCaps/>
              <w:sz w:val="12"/>
            </w:rPr>
            <w:t>org</w:t>
          </w:r>
          <w:proofErr w:type="spellEnd"/>
          <w:r>
            <w:rPr>
              <w:smallCaps/>
              <w:sz w:val="12"/>
            </w:rPr>
            <w:t>/</w:t>
          </w:r>
          <w:proofErr w:type="spellStart"/>
          <w:r>
            <w:rPr>
              <w:smallCaps/>
              <w:sz w:val="12"/>
            </w:rPr>
            <w:t>vat</w:t>
          </w:r>
          <w:proofErr w:type="spellEnd"/>
          <w:r>
            <w:rPr>
              <w:smallCaps/>
              <w:sz w:val="12"/>
            </w:rPr>
            <w:t>: 202100-5216/se</w:t>
          </w:r>
          <w:r w:rsidRPr="00C06096">
            <w:rPr>
              <w:smallCaps/>
              <w:sz w:val="12"/>
            </w:rPr>
            <w:t>202100-521601</w:t>
          </w:r>
        </w:p>
      </w:tc>
    </w:tr>
  </w:tbl>
  <w:p w:rsidR="00A22968" w:rsidRDefault="00A22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232" w:rsidRDefault="00156232">
      <w:r>
        <w:separator/>
      </w:r>
    </w:p>
  </w:footnote>
  <w:footnote w:type="continuationSeparator" w:id="0">
    <w:p w:rsidR="00156232" w:rsidRDefault="00156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:rsidTr="00B87F2B">
      <w:trPr>
        <w:cantSplit/>
        <w:trHeight w:val="358"/>
      </w:trPr>
      <w:tc>
        <w:tcPr>
          <w:tcW w:w="2811" w:type="dxa"/>
          <w:vAlign w:val="bottom"/>
        </w:tcPr>
        <w:p w:rsidR="00E75355" w:rsidRPr="006D626A" w:rsidRDefault="00E75355">
          <w:pPr>
            <w:pStyle w:val="Header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:rsidR="003D6098" w:rsidRPr="006D626A" w:rsidRDefault="003D6098" w:rsidP="00594D6B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  <w:r w:rsidRPr="006D626A">
            <w:rPr>
              <w:noProof/>
              <w:sz w:val="8"/>
            </w:rPr>
            <w:drawing>
              <wp:inline distT="0" distB="0" distL="0" distR="0" wp14:anchorId="64C31B76" wp14:editId="2C016678">
                <wp:extent cx="1476000" cy="540000"/>
                <wp:effectExtent l="0" t="0" r="0" b="0"/>
                <wp:docPr id="1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94D6B" w:rsidRPr="006D626A">
            <w:rPr>
              <w:noProof/>
              <w:sz w:val="8"/>
            </w:rPr>
            <w:tab/>
          </w:r>
        </w:p>
        <w:p w:rsidR="003D6098" w:rsidRPr="006D626A" w:rsidRDefault="003D6098" w:rsidP="00EB30FF">
          <w:pPr>
            <w:pStyle w:val="Header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:rsidR="00E75355" w:rsidRPr="00457E9F" w:rsidRDefault="00C06DAF" w:rsidP="00182AA1">
          <w:pPr>
            <w:pStyle w:val="Header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PageNumber"/>
              <w:sz w:val="20"/>
            </w:rPr>
            <w:fldChar w:fldCharType="begin"/>
          </w:r>
          <w:r w:rsidR="00106459" w:rsidRPr="00457E9F">
            <w:rPr>
              <w:rStyle w:val="PageNumber"/>
              <w:sz w:val="20"/>
            </w:rPr>
            <w:instrText xml:space="preserve"> PAGE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2A3EEF">
            <w:rPr>
              <w:rStyle w:val="PageNumber"/>
              <w:noProof/>
              <w:sz w:val="20"/>
            </w:rPr>
            <w:t>2</w:t>
          </w:r>
          <w:r w:rsidRPr="00457E9F">
            <w:rPr>
              <w:rStyle w:val="PageNumber"/>
              <w:sz w:val="20"/>
            </w:rPr>
            <w:fldChar w:fldCharType="end"/>
          </w:r>
          <w:r w:rsidR="00106459" w:rsidRPr="00457E9F">
            <w:rPr>
              <w:rStyle w:val="PageNumber"/>
              <w:sz w:val="20"/>
            </w:rPr>
            <w:t xml:space="preserve"> (</w:t>
          </w:r>
          <w:r w:rsidRPr="00457E9F">
            <w:rPr>
              <w:rStyle w:val="PageNumber"/>
              <w:sz w:val="20"/>
            </w:rPr>
            <w:fldChar w:fldCharType="begin"/>
          </w:r>
          <w:r w:rsidR="00106459" w:rsidRPr="00457E9F">
            <w:rPr>
              <w:rStyle w:val="PageNumber"/>
              <w:sz w:val="20"/>
            </w:rPr>
            <w:instrText xml:space="preserve"> NUMPAGES  \* FIRSTCAP </w:instrText>
          </w:r>
          <w:r w:rsidRPr="00457E9F">
            <w:rPr>
              <w:rStyle w:val="PageNumber"/>
              <w:sz w:val="20"/>
            </w:rPr>
            <w:fldChar w:fldCharType="separate"/>
          </w:r>
          <w:r w:rsidR="002A3EEF">
            <w:rPr>
              <w:rStyle w:val="PageNumber"/>
              <w:noProof/>
              <w:sz w:val="20"/>
            </w:rPr>
            <w:t>2</w:t>
          </w:r>
          <w:r w:rsidRPr="00457E9F">
            <w:rPr>
              <w:rStyle w:val="PageNumber"/>
              <w:sz w:val="20"/>
            </w:rPr>
            <w:fldChar w:fldCharType="end"/>
          </w:r>
          <w:r w:rsidR="00106459" w:rsidRPr="00457E9F">
            <w:rPr>
              <w:rStyle w:val="PageNumber"/>
              <w:sz w:val="20"/>
            </w:rPr>
            <w:t>)</w:t>
          </w:r>
        </w:p>
      </w:tc>
    </w:tr>
  </w:tbl>
  <w:p w:rsidR="00EF16F7" w:rsidRPr="00EF16F7" w:rsidRDefault="00EF16F7" w:rsidP="00B87F2B">
    <w:pPr>
      <w:pStyle w:val="Header"/>
      <w:rPr>
        <w:sz w:val="20"/>
      </w:rPr>
    </w:pPr>
    <w:bookmarkStart w:id="1" w:name="EC_DOT_AUTHOR_FULLNAME"/>
    <w:bookmarkEnd w:id="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:rsidTr="00B87F2B">
      <w:trPr>
        <w:cantSplit/>
        <w:trHeight w:val="358"/>
      </w:trPr>
      <w:tc>
        <w:tcPr>
          <w:tcW w:w="2811" w:type="dxa"/>
          <w:vAlign w:val="bottom"/>
        </w:tcPr>
        <w:p w:rsidR="00A22968" w:rsidRPr="006D626A" w:rsidRDefault="008E66D4" w:rsidP="00D622A4">
          <w:pPr>
            <w:pStyle w:val="Header"/>
            <w:spacing w:before="40" w:after="60"/>
            <w:rPr>
              <w:sz w:val="8"/>
            </w:rPr>
          </w:pPr>
          <w:r w:rsidRPr="006D626A">
            <w:rPr>
              <w:noProof/>
              <w:sz w:val="8"/>
            </w:rPr>
            <w:drawing>
              <wp:anchor distT="0" distB="0" distL="114300" distR="114300" simplePos="0" relativeHeight="251660800" behindDoc="0" locked="0" layoutInCell="1" allowOverlap="1" wp14:anchorId="502CBAFB" wp14:editId="5F0E1995">
                <wp:simplePos x="0" y="0"/>
                <wp:positionH relativeFrom="margin">
                  <wp:posOffset>532765</wp:posOffset>
                </wp:positionH>
                <wp:positionV relativeFrom="page">
                  <wp:posOffset>113665</wp:posOffset>
                </wp:positionV>
                <wp:extent cx="1309370" cy="478790"/>
                <wp:effectExtent l="0" t="0" r="5080" b="0"/>
                <wp:wrapNone/>
                <wp:docPr id="3" name="Bild 14" descr="Vinnov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937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7" w:type="dxa"/>
          <w:vAlign w:val="bottom"/>
        </w:tcPr>
        <w:p w:rsidR="00A22968" w:rsidRPr="006D626A" w:rsidRDefault="008E66D4" w:rsidP="008E66D4">
          <w:pPr>
            <w:pStyle w:val="Header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>
            <w:rPr>
              <w:noProof/>
              <w:sz w:val="8"/>
            </w:rPr>
            <w:drawing>
              <wp:anchor distT="0" distB="0" distL="114300" distR="114300" simplePos="0" relativeHeight="251659776" behindDoc="0" locked="0" layoutInCell="1" allowOverlap="1" wp14:anchorId="7FFD316B" wp14:editId="2F5DCF8E">
                <wp:simplePos x="0" y="0"/>
                <wp:positionH relativeFrom="column">
                  <wp:posOffset>817880</wp:posOffset>
                </wp:positionH>
                <wp:positionV relativeFrom="page">
                  <wp:posOffset>90805</wp:posOffset>
                </wp:positionV>
                <wp:extent cx="3382645" cy="482600"/>
                <wp:effectExtent l="0" t="0" r="8255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808C_BANDEAU4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2645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4" w:type="dxa"/>
        </w:tcPr>
        <w:p w:rsidR="00A22968" w:rsidRPr="00457E9F" w:rsidRDefault="00A22968" w:rsidP="00D622A4">
          <w:pPr>
            <w:pStyle w:val="Header"/>
            <w:spacing w:after="60"/>
            <w:ind w:right="-71"/>
            <w:jc w:val="right"/>
            <w:rPr>
              <w:sz w:val="20"/>
            </w:rPr>
          </w:pPr>
        </w:p>
      </w:tc>
    </w:tr>
  </w:tbl>
  <w:p w:rsidR="00E75355" w:rsidRPr="00A22968" w:rsidRDefault="00E75355" w:rsidP="00B87F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C09644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2310B"/>
    <w:multiLevelType w:val="hybridMultilevel"/>
    <w:tmpl w:val="6AA0E68C"/>
    <w:lvl w:ilvl="0" w:tplc="974CC00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35BF0"/>
    <w:multiLevelType w:val="hybridMultilevel"/>
    <w:tmpl w:val="19402D04"/>
    <w:lvl w:ilvl="0" w:tplc="97309E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44D9E"/>
    <w:rsid w:val="000707D7"/>
    <w:rsid w:val="000C3B81"/>
    <w:rsid w:val="000F68B2"/>
    <w:rsid w:val="00106459"/>
    <w:rsid w:val="00120AE3"/>
    <w:rsid w:val="00136973"/>
    <w:rsid w:val="00156232"/>
    <w:rsid w:val="00171450"/>
    <w:rsid w:val="00173EBF"/>
    <w:rsid w:val="00174F7D"/>
    <w:rsid w:val="00182AA1"/>
    <w:rsid w:val="001861A4"/>
    <w:rsid w:val="001B1823"/>
    <w:rsid w:val="001B4C55"/>
    <w:rsid w:val="001B508A"/>
    <w:rsid w:val="001D03CE"/>
    <w:rsid w:val="002029EB"/>
    <w:rsid w:val="00256E17"/>
    <w:rsid w:val="00263307"/>
    <w:rsid w:val="002A3EEF"/>
    <w:rsid w:val="002A7BE0"/>
    <w:rsid w:val="003221D4"/>
    <w:rsid w:val="00344D31"/>
    <w:rsid w:val="003948DD"/>
    <w:rsid w:val="003D1920"/>
    <w:rsid w:val="003D6098"/>
    <w:rsid w:val="003E1DFE"/>
    <w:rsid w:val="003E2948"/>
    <w:rsid w:val="003F055E"/>
    <w:rsid w:val="004338D7"/>
    <w:rsid w:val="00442905"/>
    <w:rsid w:val="00442D0D"/>
    <w:rsid w:val="00457E9F"/>
    <w:rsid w:val="00460FB3"/>
    <w:rsid w:val="00484C58"/>
    <w:rsid w:val="004930E9"/>
    <w:rsid w:val="004D3773"/>
    <w:rsid w:val="004E25F8"/>
    <w:rsid w:val="004F73F3"/>
    <w:rsid w:val="00500943"/>
    <w:rsid w:val="00504E8D"/>
    <w:rsid w:val="005122B7"/>
    <w:rsid w:val="00512663"/>
    <w:rsid w:val="0053694E"/>
    <w:rsid w:val="005417FF"/>
    <w:rsid w:val="00544D9E"/>
    <w:rsid w:val="00555E08"/>
    <w:rsid w:val="00594D6B"/>
    <w:rsid w:val="005A2A5A"/>
    <w:rsid w:val="005B6D8D"/>
    <w:rsid w:val="00614E0D"/>
    <w:rsid w:val="00643DA0"/>
    <w:rsid w:val="00647553"/>
    <w:rsid w:val="006612E5"/>
    <w:rsid w:val="00677FB2"/>
    <w:rsid w:val="00690950"/>
    <w:rsid w:val="0069752A"/>
    <w:rsid w:val="006A3030"/>
    <w:rsid w:val="006D626A"/>
    <w:rsid w:val="00713D29"/>
    <w:rsid w:val="00763269"/>
    <w:rsid w:val="00781B98"/>
    <w:rsid w:val="007A5641"/>
    <w:rsid w:val="007D0A17"/>
    <w:rsid w:val="007D12BC"/>
    <w:rsid w:val="007F6615"/>
    <w:rsid w:val="00803879"/>
    <w:rsid w:val="008843A4"/>
    <w:rsid w:val="008E66D4"/>
    <w:rsid w:val="00941AC4"/>
    <w:rsid w:val="00954FF3"/>
    <w:rsid w:val="00984DD2"/>
    <w:rsid w:val="00994171"/>
    <w:rsid w:val="009A215C"/>
    <w:rsid w:val="009D31F1"/>
    <w:rsid w:val="00A22968"/>
    <w:rsid w:val="00A63048"/>
    <w:rsid w:val="00A63ABC"/>
    <w:rsid w:val="00AD2CBA"/>
    <w:rsid w:val="00B04DFA"/>
    <w:rsid w:val="00B75814"/>
    <w:rsid w:val="00B87F2B"/>
    <w:rsid w:val="00BB64D6"/>
    <w:rsid w:val="00C037F6"/>
    <w:rsid w:val="00C06DAF"/>
    <w:rsid w:val="00C80A62"/>
    <w:rsid w:val="00CE517C"/>
    <w:rsid w:val="00D23A50"/>
    <w:rsid w:val="00D710D1"/>
    <w:rsid w:val="00D90F5E"/>
    <w:rsid w:val="00DC0EE0"/>
    <w:rsid w:val="00E2156A"/>
    <w:rsid w:val="00E549B4"/>
    <w:rsid w:val="00E57A37"/>
    <w:rsid w:val="00E7163C"/>
    <w:rsid w:val="00E7274C"/>
    <w:rsid w:val="00E74060"/>
    <w:rsid w:val="00E75355"/>
    <w:rsid w:val="00E87693"/>
    <w:rsid w:val="00EA68B2"/>
    <w:rsid w:val="00EB2250"/>
    <w:rsid w:val="00EB30FF"/>
    <w:rsid w:val="00EC04DD"/>
    <w:rsid w:val="00EF16F7"/>
    <w:rsid w:val="00F27C92"/>
    <w:rsid w:val="00F5400B"/>
    <w:rsid w:val="00F86347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paragraph" w:styleId="BodyText">
    <w:name w:val="Body Text"/>
    <w:basedOn w:val="Normal"/>
    <w:link w:val="BodyTextChar"/>
    <w:rsid w:val="00544D9E"/>
    <w:pPr>
      <w:ind w:right="11"/>
      <w:outlineLvl w:val="0"/>
    </w:pPr>
  </w:style>
  <w:style w:type="character" w:customStyle="1" w:styleId="BodyTextChar">
    <w:name w:val="Body Text Char"/>
    <w:basedOn w:val="DefaultParagraphFont"/>
    <w:link w:val="BodyText"/>
    <w:rsid w:val="00544D9E"/>
    <w:rPr>
      <w:sz w:val="24"/>
      <w:szCs w:val="24"/>
    </w:rPr>
  </w:style>
  <w:style w:type="paragraph" w:customStyle="1" w:styleId="Rubrik1">
    <w:name w:val="Rubrik1"/>
    <w:basedOn w:val="Normal"/>
    <w:rsid w:val="009941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355"/>
    <w:rPr>
      <w:sz w:val="24"/>
      <w:szCs w:val="24"/>
    </w:rPr>
  </w:style>
  <w:style w:type="paragraph" w:styleId="Heading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Heading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Heading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Heading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Heading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Header"/>
    <w:rsid w:val="00E75355"/>
    <w:pPr>
      <w:ind w:left="266"/>
    </w:pPr>
    <w:rPr>
      <w:sz w:val="20"/>
    </w:rPr>
  </w:style>
  <w:style w:type="paragraph" w:styleId="Footer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PageNumber">
    <w:name w:val="page number"/>
    <w:basedOn w:val="DefaultParagraphFont"/>
    <w:semiHidden/>
    <w:rsid w:val="00E75355"/>
  </w:style>
  <w:style w:type="paragraph" w:styleId="TOC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TOC4">
    <w:name w:val="toc 4"/>
    <w:basedOn w:val="Normal"/>
    <w:next w:val="Normal"/>
    <w:autoRedefine/>
    <w:semiHidden/>
    <w:rsid w:val="00E75355"/>
    <w:pPr>
      <w:ind w:left="720"/>
    </w:pPr>
  </w:style>
  <w:style w:type="paragraph" w:styleId="TOC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TOC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TOC5">
    <w:name w:val="toc 5"/>
    <w:basedOn w:val="Normal"/>
    <w:next w:val="Normal"/>
    <w:autoRedefine/>
    <w:semiHidden/>
    <w:rsid w:val="00E75355"/>
    <w:pPr>
      <w:ind w:left="960"/>
    </w:pPr>
  </w:style>
  <w:style w:type="paragraph" w:styleId="TOC6">
    <w:name w:val="toc 6"/>
    <w:basedOn w:val="Normal"/>
    <w:next w:val="Normal"/>
    <w:autoRedefine/>
    <w:semiHidden/>
    <w:rsid w:val="00E75355"/>
    <w:pPr>
      <w:ind w:left="1200"/>
    </w:pPr>
  </w:style>
  <w:style w:type="paragraph" w:styleId="TOC7">
    <w:name w:val="toc 7"/>
    <w:basedOn w:val="Normal"/>
    <w:next w:val="Normal"/>
    <w:autoRedefine/>
    <w:semiHidden/>
    <w:rsid w:val="00E75355"/>
    <w:pPr>
      <w:ind w:left="1440"/>
    </w:pPr>
  </w:style>
  <w:style w:type="paragraph" w:styleId="TOC8">
    <w:name w:val="toc 8"/>
    <w:basedOn w:val="Normal"/>
    <w:next w:val="Normal"/>
    <w:autoRedefine/>
    <w:semiHidden/>
    <w:rsid w:val="00E75355"/>
    <w:pPr>
      <w:ind w:left="1680"/>
    </w:pPr>
  </w:style>
  <w:style w:type="paragraph" w:styleId="TOC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ink">
    <w:name w:val="Hyperlink"/>
    <w:basedOn w:val="DefaultParagraphFont"/>
    <w:semiHidden/>
    <w:rsid w:val="00E75355"/>
    <w:rPr>
      <w:color w:val="0000FF"/>
      <w:u w:val="single"/>
    </w:rPr>
  </w:style>
  <w:style w:type="paragraph" w:styleId="ListBullet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otnoteText">
    <w:name w:val="footnote text"/>
    <w:basedOn w:val="Normal"/>
    <w:semiHidden/>
    <w:rsid w:val="00E753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75355"/>
    <w:rPr>
      <w:vertAlign w:val="superscript"/>
    </w:rPr>
  </w:style>
  <w:style w:type="paragraph" w:styleId="Caption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Header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FollowedHyperlink">
    <w:name w:val="FollowedHyperlink"/>
    <w:basedOn w:val="DefaultParagraphFont"/>
    <w:semiHidden/>
    <w:rsid w:val="00E75355"/>
    <w:rPr>
      <w:color w:val="800080"/>
      <w:u w:val="single"/>
    </w:rPr>
  </w:style>
  <w:style w:type="paragraph" w:styleId="BodyText">
    <w:name w:val="Body Text"/>
    <w:basedOn w:val="Normal"/>
    <w:link w:val="BodyTextChar"/>
    <w:rsid w:val="00544D9E"/>
    <w:pPr>
      <w:ind w:right="11"/>
      <w:outlineLvl w:val="0"/>
    </w:pPr>
  </w:style>
  <w:style w:type="character" w:customStyle="1" w:styleId="BodyTextChar">
    <w:name w:val="Body Text Char"/>
    <w:basedOn w:val="DefaultParagraphFont"/>
    <w:link w:val="BodyText"/>
    <w:rsid w:val="00544D9E"/>
    <w:rPr>
      <w:sz w:val="24"/>
      <w:szCs w:val="24"/>
    </w:rPr>
  </w:style>
  <w:style w:type="paragraph" w:customStyle="1" w:styleId="Rubrik1">
    <w:name w:val="Rubrik1"/>
    <w:basedOn w:val="Normal"/>
    <w:rsid w:val="009941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5945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26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28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52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0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arvagnshallarna.com/en/about-us/ma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2BE8-4ACD-4107-B06A-301793EB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Bell</dc:creator>
  <cp:lastModifiedBy>Windows User</cp:lastModifiedBy>
  <cp:revision>2</cp:revision>
  <cp:lastPrinted>2015-10-14T11:12:00Z</cp:lastPrinted>
  <dcterms:created xsi:type="dcterms:W3CDTF">2016-01-15T12:23:00Z</dcterms:created>
  <dcterms:modified xsi:type="dcterms:W3CDTF">2016-01-15T12:23:00Z</dcterms:modified>
</cp:coreProperties>
</file>